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40" w:before="240" w:lineRule="auto"/>
        <w:rPr/>
      </w:pPr>
      <w:bookmarkStart w:colFirst="0" w:colLast="0" w:name="_ccxo5fgd5ekb" w:id="0"/>
      <w:bookmarkEnd w:id="0"/>
      <w:r w:rsidDel="00000000" w:rsidR="00000000" w:rsidRPr="00000000">
        <w:rPr>
          <w:rtl w:val="0"/>
        </w:rPr>
        <w:t xml:space="preserve">Email</w:t>
      </w:r>
    </w:p>
    <w:p w:rsidR="00000000" w:rsidDel="00000000" w:rsidP="00000000" w:rsidRDefault="00000000" w:rsidRPr="00000000" w14:paraId="00000002">
      <w:pPr>
        <w:spacing w:after="240" w:before="240" w:lineRule="auto"/>
        <w:rPr>
          <w:rFonts w:ascii="Roboto" w:cs="Roboto" w:eastAsia="Roboto" w:hAnsi="Roboto"/>
          <w:b w:val="1"/>
          <w:color w:val="1d1f25"/>
          <w:shd w:fill="ffd966" w:val="clear"/>
        </w:rPr>
      </w:pPr>
      <w:r w:rsidDel="00000000" w:rsidR="00000000" w:rsidRPr="00000000">
        <w:rPr>
          <w:rFonts w:ascii="Roboto" w:cs="Roboto" w:eastAsia="Roboto" w:hAnsi="Roboto"/>
          <w:b w:val="1"/>
          <w:color w:val="1d1f25"/>
          <w:shd w:fill="ffd966" w:val="clear"/>
          <w:rtl w:val="0"/>
        </w:rPr>
        <w:t xml:space="preserve">Subject line</w:t>
      </w:r>
    </w:p>
    <w:p w:rsidR="00000000" w:rsidDel="00000000" w:rsidP="00000000" w:rsidRDefault="00000000" w:rsidRPr="00000000" w14:paraId="00000003">
      <w:pPr>
        <w:spacing w:after="240" w:before="240" w:lineRule="auto"/>
        <w:rPr>
          <w:rFonts w:ascii="Roboto" w:cs="Roboto" w:eastAsia="Roboto" w:hAnsi="Roboto"/>
          <w:color w:val="1d1f25"/>
          <w:highlight w:val="white"/>
        </w:rPr>
      </w:pPr>
      <w:r w:rsidDel="00000000" w:rsidR="00000000" w:rsidRPr="00000000">
        <w:rPr>
          <w:rFonts w:ascii="Roboto" w:cs="Roboto" w:eastAsia="Roboto" w:hAnsi="Roboto"/>
          <w:color w:val="1d1f25"/>
          <w:highlight w:val="white"/>
          <w:rtl w:val="0"/>
        </w:rPr>
        <w:t xml:space="preserve">Get more guests with </w:t>
      </w:r>
      <w:r w:rsidDel="00000000" w:rsidR="00000000" w:rsidRPr="00000000">
        <w:rPr>
          <w:rFonts w:ascii="Roboto" w:cs="Roboto" w:eastAsia="Roboto" w:hAnsi="Roboto"/>
          <w:color w:val="1d1f25"/>
          <w:highlight w:val="white"/>
          <w:rtl w:val="0"/>
        </w:rPr>
        <w:t xml:space="preserve">Booking.com’s</w:t>
      </w:r>
      <w:r w:rsidDel="00000000" w:rsidR="00000000" w:rsidRPr="00000000">
        <w:rPr>
          <w:rFonts w:ascii="Roboto" w:cs="Roboto" w:eastAsia="Roboto" w:hAnsi="Roboto"/>
          <w:color w:val="1d1f25"/>
          <w:highlight w:val="white"/>
          <w:rtl w:val="0"/>
        </w:rPr>
        <w:t xml:space="preserve"> easy-to-use performance tools</w:t>
      </w:r>
    </w:p>
    <w:p w:rsidR="00000000" w:rsidDel="00000000" w:rsidP="00000000" w:rsidRDefault="00000000" w:rsidRPr="00000000" w14:paraId="00000004">
      <w:pPr>
        <w:spacing w:after="240" w:before="240" w:lineRule="auto"/>
        <w:rPr>
          <w:rFonts w:ascii="Roboto" w:cs="Roboto" w:eastAsia="Roboto" w:hAnsi="Roboto"/>
          <w:b w:val="1"/>
          <w:color w:val="1d1f25"/>
          <w:shd w:fill="ffd966" w:val="clear"/>
        </w:rPr>
      </w:pPr>
      <w:r w:rsidDel="00000000" w:rsidR="00000000" w:rsidRPr="00000000">
        <w:rPr>
          <w:rFonts w:ascii="Roboto" w:cs="Roboto" w:eastAsia="Roboto" w:hAnsi="Roboto"/>
          <w:b w:val="1"/>
          <w:color w:val="1d1f25"/>
          <w:shd w:fill="ffd966" w:val="clear"/>
          <w:rtl w:val="0"/>
        </w:rPr>
        <w:t xml:space="preserve">Preview text</w:t>
      </w:r>
    </w:p>
    <w:p w:rsidR="00000000" w:rsidDel="00000000" w:rsidP="00000000" w:rsidRDefault="00000000" w:rsidRPr="00000000" w14:paraId="00000005">
      <w:pPr>
        <w:spacing w:after="240" w:before="240" w:lineRule="auto"/>
        <w:rPr>
          <w:rFonts w:ascii="Roboto" w:cs="Roboto" w:eastAsia="Roboto" w:hAnsi="Roboto"/>
          <w:color w:val="1d1f25"/>
          <w:highlight w:val="white"/>
        </w:rPr>
      </w:pPr>
      <w:r w:rsidDel="00000000" w:rsidR="00000000" w:rsidRPr="00000000">
        <w:rPr>
          <w:rFonts w:ascii="Roboto" w:cs="Roboto" w:eastAsia="Roboto" w:hAnsi="Roboto"/>
          <w:color w:val="1d1f25"/>
          <w:highlight w:val="white"/>
          <w:rtl w:val="0"/>
        </w:rPr>
        <w:t xml:space="preserve">Earn more revenue by leveraging performance tools for your business.</w:t>
      </w:r>
    </w:p>
    <w:p w:rsidR="00000000" w:rsidDel="00000000" w:rsidP="00000000" w:rsidRDefault="00000000" w:rsidRPr="00000000" w14:paraId="00000006">
      <w:pPr>
        <w:spacing w:after="240" w:before="240" w:lineRule="auto"/>
        <w:rPr>
          <w:rFonts w:ascii="Roboto" w:cs="Roboto" w:eastAsia="Roboto" w:hAnsi="Roboto"/>
          <w:b w:val="1"/>
          <w:color w:val="1d1f25"/>
          <w:shd w:fill="ffd966" w:val="clear"/>
        </w:rPr>
      </w:pPr>
      <w:r w:rsidDel="00000000" w:rsidR="00000000" w:rsidRPr="00000000">
        <w:rPr>
          <w:rFonts w:ascii="Roboto" w:cs="Roboto" w:eastAsia="Roboto" w:hAnsi="Roboto"/>
          <w:b w:val="1"/>
          <w:color w:val="1d1f25"/>
          <w:shd w:fill="ffd966" w:val="clear"/>
          <w:rtl w:val="0"/>
        </w:rPr>
        <w:t xml:space="preserve">Header</w:t>
      </w:r>
    </w:p>
    <w:p w:rsidR="00000000" w:rsidDel="00000000" w:rsidP="00000000" w:rsidRDefault="00000000" w:rsidRPr="00000000" w14:paraId="00000007">
      <w:pPr>
        <w:spacing w:after="240" w:before="240" w:lineRule="auto"/>
        <w:rPr>
          <w:rFonts w:ascii="Roboto" w:cs="Roboto" w:eastAsia="Roboto" w:hAnsi="Roboto"/>
          <w:color w:val="1d1f25"/>
          <w:highlight w:val="white"/>
        </w:rPr>
      </w:pPr>
      <w:r w:rsidDel="00000000" w:rsidR="00000000" w:rsidRPr="00000000">
        <w:rPr>
          <w:rFonts w:ascii="Roboto" w:cs="Roboto" w:eastAsia="Roboto" w:hAnsi="Roboto"/>
          <w:color w:val="1d1f25"/>
          <w:highlight w:val="white"/>
          <w:rtl w:val="0"/>
        </w:rPr>
        <w:t xml:space="preserve">Discover five ways to enhance your business.</w:t>
      </w:r>
      <w:r w:rsidDel="00000000" w:rsidR="00000000" w:rsidRPr="00000000">
        <w:rPr>
          <w:rtl w:val="0"/>
        </w:rPr>
      </w:r>
    </w:p>
    <w:p w:rsidR="00000000" w:rsidDel="00000000" w:rsidP="00000000" w:rsidRDefault="00000000" w:rsidRPr="00000000" w14:paraId="00000008">
      <w:pPr>
        <w:spacing w:after="240" w:before="240" w:lineRule="auto"/>
        <w:rPr>
          <w:rFonts w:ascii="Roboto" w:cs="Roboto" w:eastAsia="Roboto" w:hAnsi="Roboto"/>
          <w:b w:val="1"/>
          <w:color w:val="1d1f25"/>
          <w:highlight w:val="white"/>
        </w:rPr>
      </w:pPr>
      <w:r w:rsidDel="00000000" w:rsidR="00000000" w:rsidRPr="00000000">
        <w:rPr>
          <w:rFonts w:ascii="Roboto" w:cs="Roboto" w:eastAsia="Roboto" w:hAnsi="Roboto"/>
          <w:b w:val="1"/>
          <w:color w:val="1d1f25"/>
          <w:shd w:fill="ffd966" w:val="clear"/>
          <w:rtl w:val="0"/>
        </w:rPr>
        <w:t xml:space="preserve">Body</w:t>
      </w:r>
      <w:r w:rsidDel="00000000" w:rsidR="00000000" w:rsidRPr="00000000">
        <w:rPr>
          <w:rtl w:val="0"/>
        </w:rPr>
      </w:r>
    </w:p>
    <w:p w:rsidR="00000000" w:rsidDel="00000000" w:rsidP="00000000" w:rsidRDefault="00000000" w:rsidRPr="00000000" w14:paraId="00000009">
      <w:pPr>
        <w:spacing w:after="240" w:before="240" w:lineRule="auto"/>
        <w:rPr>
          <w:rFonts w:ascii="Roboto" w:cs="Roboto" w:eastAsia="Roboto" w:hAnsi="Roboto"/>
          <w:color w:val="1d1f25"/>
          <w:highlight w:val="white"/>
        </w:rPr>
      </w:pPr>
      <w:r w:rsidDel="00000000" w:rsidR="00000000" w:rsidRPr="00000000">
        <w:rPr>
          <w:rFonts w:ascii="Roboto" w:cs="Roboto" w:eastAsia="Roboto" w:hAnsi="Roboto"/>
          <w:color w:val="1d1f25"/>
          <w:highlight w:val="white"/>
          <w:rtl w:val="0"/>
        </w:rPr>
        <w:t xml:space="preserve">Dear partner,</w:t>
      </w:r>
      <w:r w:rsidDel="00000000" w:rsidR="00000000" w:rsidRPr="00000000">
        <w:rPr>
          <w:rtl w:val="0"/>
        </w:rPr>
      </w:r>
    </w:p>
    <w:p w:rsidR="00000000" w:rsidDel="00000000" w:rsidP="00000000" w:rsidRDefault="00000000" w:rsidRPr="00000000" w14:paraId="0000000A">
      <w:pPr>
        <w:spacing w:after="240" w:before="240" w:lineRule="auto"/>
        <w:rPr>
          <w:rFonts w:ascii="Roboto" w:cs="Roboto" w:eastAsia="Roboto" w:hAnsi="Roboto"/>
          <w:color w:val="1d1f25"/>
          <w:highlight w:val="white"/>
        </w:rPr>
      </w:pPr>
      <w:r w:rsidDel="00000000" w:rsidR="00000000" w:rsidRPr="00000000">
        <w:rPr>
          <w:rFonts w:ascii="Roboto" w:cs="Roboto" w:eastAsia="Roboto" w:hAnsi="Roboto"/>
          <w:color w:val="1d1f25"/>
          <w:highlight w:val="white"/>
          <w:rtl w:val="0"/>
        </w:rPr>
        <w:t xml:space="preserve">High season is around the corner. Are you set to stand out? With new tools from our partner Booking.com, it’s easier than ever to streamline your operations, boost visibility, and attract the right guests when it matters most.</w:t>
      </w:r>
    </w:p>
    <w:p w:rsidR="00000000" w:rsidDel="00000000" w:rsidP="00000000" w:rsidRDefault="00000000" w:rsidRPr="00000000" w14:paraId="0000000B">
      <w:pPr>
        <w:spacing w:after="240" w:before="240" w:lineRule="auto"/>
        <w:rPr>
          <w:rFonts w:ascii="Roboto" w:cs="Roboto" w:eastAsia="Roboto" w:hAnsi="Roboto"/>
          <w:color w:val="1d1f25"/>
          <w:highlight w:val="white"/>
        </w:rPr>
      </w:pPr>
      <w:r w:rsidDel="00000000" w:rsidR="00000000" w:rsidRPr="00000000">
        <w:rPr>
          <w:rFonts w:ascii="Roboto" w:cs="Roboto" w:eastAsia="Roboto" w:hAnsi="Roboto"/>
          <w:color w:val="1d1f25"/>
          <w:highlight w:val="white"/>
          <w:rtl w:val="0"/>
        </w:rPr>
        <w:t xml:space="preserve">Here’s how you can get more out of your setup:</w:t>
      </w:r>
    </w:p>
    <w:p w:rsidR="00000000" w:rsidDel="00000000" w:rsidP="00000000" w:rsidRDefault="00000000" w:rsidRPr="00000000" w14:paraId="0000000C">
      <w:pPr>
        <w:numPr>
          <w:ilvl w:val="0"/>
          <w:numId w:val="1"/>
        </w:numPr>
        <w:spacing w:after="0" w:afterAutospacing="0" w:before="240" w:lineRule="auto"/>
        <w:ind w:left="720" w:hanging="360"/>
        <w:rPr>
          <w:rFonts w:ascii="Roboto" w:cs="Roboto" w:eastAsia="Roboto" w:hAnsi="Roboto"/>
          <w:b w:val="1"/>
          <w:color w:val="1d1f25"/>
          <w:highlight w:val="white"/>
        </w:rPr>
      </w:pPr>
      <w:r w:rsidDel="00000000" w:rsidR="00000000" w:rsidRPr="00000000">
        <w:rPr>
          <w:rFonts w:ascii="Roboto" w:cs="Roboto" w:eastAsia="Roboto" w:hAnsi="Roboto"/>
          <w:b w:val="1"/>
          <w:color w:val="1d1f25"/>
          <w:highlight w:val="white"/>
          <w:rtl w:val="0"/>
        </w:rPr>
        <w:t xml:space="preserve">Maximise and automate availability –</w:t>
      </w:r>
      <w:r w:rsidDel="00000000" w:rsidR="00000000" w:rsidRPr="00000000">
        <w:rPr>
          <w:rFonts w:ascii="Roboto" w:cs="Roboto" w:eastAsia="Roboto" w:hAnsi="Roboto"/>
          <w:color w:val="1d1f25"/>
          <w:highlight w:val="white"/>
          <w:rtl w:val="0"/>
        </w:rPr>
        <w:t xml:space="preserve"> k</w:t>
      </w:r>
      <w:r w:rsidDel="00000000" w:rsidR="00000000" w:rsidRPr="00000000">
        <w:rPr>
          <w:rFonts w:ascii="Roboto" w:cs="Roboto" w:eastAsia="Roboto" w:hAnsi="Roboto"/>
          <w:color w:val="1d1f25"/>
          <w:highlight w:val="white"/>
          <w:rtl w:val="0"/>
        </w:rPr>
        <w:t xml:space="preserve">eep your calendar open and flexible to capture more bookings. Enable tools that help you manage rate plans, restrictions and length of stay settings with ease.</w:t>
      </w:r>
    </w:p>
    <w:p w:rsidR="00000000" w:rsidDel="00000000" w:rsidP="00000000" w:rsidRDefault="00000000" w:rsidRPr="00000000" w14:paraId="0000000D">
      <w:pPr>
        <w:numPr>
          <w:ilvl w:val="0"/>
          <w:numId w:val="1"/>
        </w:numPr>
        <w:spacing w:after="0" w:afterAutospacing="0" w:before="0" w:beforeAutospacing="0" w:lineRule="auto"/>
        <w:ind w:left="720" w:hanging="360"/>
        <w:rPr>
          <w:rFonts w:ascii="Roboto" w:cs="Roboto" w:eastAsia="Roboto" w:hAnsi="Roboto"/>
          <w:b w:val="1"/>
          <w:color w:val="1d1f25"/>
          <w:highlight w:val="white"/>
        </w:rPr>
      </w:pPr>
      <w:r w:rsidDel="00000000" w:rsidR="00000000" w:rsidRPr="00000000">
        <w:rPr>
          <w:rFonts w:ascii="Roboto" w:cs="Roboto" w:eastAsia="Roboto" w:hAnsi="Roboto"/>
          <w:b w:val="1"/>
          <w:color w:val="1d1f25"/>
          <w:highlight w:val="white"/>
          <w:rtl w:val="0"/>
        </w:rPr>
        <w:t xml:space="preserve">Build a solid pricing foundation</w:t>
      </w:r>
      <w:r w:rsidDel="00000000" w:rsidR="00000000" w:rsidRPr="00000000">
        <w:rPr>
          <w:rFonts w:ascii="Roboto" w:cs="Roboto" w:eastAsia="Roboto" w:hAnsi="Roboto"/>
          <w:color w:val="1d1f25"/>
          <w:highlight w:val="white"/>
          <w:rtl w:val="0"/>
        </w:rPr>
        <w:t xml:space="preserve"> – mix and match pricing options such as flexible and non-refundable rates or occupancy-based pricing</w:t>
      </w:r>
      <w:r w:rsidDel="00000000" w:rsidR="00000000" w:rsidRPr="00000000">
        <w:rPr>
          <w:rFonts w:ascii="Roboto" w:cs="Roboto" w:eastAsia="Roboto" w:hAnsi="Roboto"/>
          <w:color w:val="1d1f25"/>
          <w:highlight w:val="white"/>
          <w:rtl w:val="0"/>
        </w:rPr>
        <w:t xml:space="preserve"> to appeal to different types of travellers and boost your conversion.</w:t>
      </w:r>
    </w:p>
    <w:p w:rsidR="00000000" w:rsidDel="00000000" w:rsidP="00000000" w:rsidRDefault="00000000" w:rsidRPr="00000000" w14:paraId="0000000E">
      <w:pPr>
        <w:numPr>
          <w:ilvl w:val="0"/>
          <w:numId w:val="1"/>
        </w:numPr>
        <w:spacing w:after="0" w:afterAutospacing="0" w:before="0" w:beforeAutospacing="0" w:lineRule="auto"/>
        <w:ind w:left="720" w:hanging="360"/>
        <w:rPr>
          <w:rFonts w:ascii="Roboto" w:cs="Roboto" w:eastAsia="Roboto" w:hAnsi="Roboto"/>
          <w:b w:val="1"/>
          <w:color w:val="1d1f25"/>
          <w:highlight w:val="white"/>
        </w:rPr>
      </w:pPr>
      <w:r w:rsidDel="00000000" w:rsidR="00000000" w:rsidRPr="00000000">
        <w:rPr>
          <w:rFonts w:ascii="Roboto" w:cs="Roboto" w:eastAsia="Roboto" w:hAnsi="Roboto"/>
          <w:b w:val="1"/>
          <w:color w:val="1d1f25"/>
          <w:highlight w:val="white"/>
          <w:rtl w:val="0"/>
        </w:rPr>
        <w:t xml:space="preserve">Showcase what makes you unique</w:t>
      </w:r>
      <w:r w:rsidDel="00000000" w:rsidR="00000000" w:rsidRPr="00000000">
        <w:rPr>
          <w:rFonts w:ascii="Roboto" w:cs="Roboto" w:eastAsia="Roboto" w:hAnsi="Roboto"/>
          <w:color w:val="1d1f25"/>
          <w:highlight w:val="white"/>
          <w:rtl w:val="0"/>
        </w:rPr>
        <w:t xml:space="preserve"> – keep your content fresh and focused. Updating photos, descriptions and amenities helps you stand out in search and attract the guests you want most.</w:t>
      </w:r>
    </w:p>
    <w:p w:rsidR="00000000" w:rsidDel="00000000" w:rsidP="00000000" w:rsidRDefault="00000000" w:rsidRPr="00000000" w14:paraId="0000000F">
      <w:pPr>
        <w:numPr>
          <w:ilvl w:val="0"/>
          <w:numId w:val="1"/>
        </w:numPr>
        <w:spacing w:after="0" w:afterAutospacing="0" w:before="0" w:beforeAutospacing="0" w:lineRule="auto"/>
        <w:ind w:left="720" w:hanging="360"/>
        <w:rPr>
          <w:rFonts w:ascii="Roboto" w:cs="Roboto" w:eastAsia="Roboto" w:hAnsi="Roboto"/>
          <w:b w:val="1"/>
          <w:color w:val="1d1f25"/>
          <w:highlight w:val="white"/>
        </w:rPr>
      </w:pPr>
      <w:r w:rsidDel="00000000" w:rsidR="00000000" w:rsidRPr="00000000">
        <w:rPr>
          <w:rFonts w:ascii="Roboto" w:cs="Roboto" w:eastAsia="Roboto" w:hAnsi="Roboto"/>
          <w:b w:val="1"/>
          <w:color w:val="1d1f25"/>
          <w:highlight w:val="white"/>
          <w:rtl w:val="0"/>
        </w:rPr>
        <w:t xml:space="preserve">Simplify Payments –</w:t>
      </w:r>
      <w:r w:rsidDel="00000000" w:rsidR="00000000" w:rsidRPr="00000000">
        <w:rPr>
          <w:rFonts w:ascii="Roboto" w:cs="Roboto" w:eastAsia="Roboto" w:hAnsi="Roboto"/>
          <w:color w:val="1d1f25"/>
          <w:highlight w:val="white"/>
          <w:rtl w:val="0"/>
        </w:rPr>
        <w:t xml:space="preserve"> </w:t>
      </w:r>
      <w:r w:rsidDel="00000000" w:rsidR="00000000" w:rsidRPr="00000000">
        <w:rPr>
          <w:rFonts w:ascii="Roboto" w:cs="Roboto" w:eastAsia="Roboto" w:hAnsi="Roboto"/>
          <w:color w:val="1d1f25"/>
          <w:highlight w:val="white"/>
          <w:rtl w:val="0"/>
        </w:rPr>
        <w:t xml:space="preserve">get paid faster and more securely with Payments by Booking.com. Enjoy daily payouts, lower fraud risk, </w:t>
      </w:r>
      <w:r w:rsidDel="00000000" w:rsidR="00000000" w:rsidRPr="00000000">
        <w:rPr>
          <w:rFonts w:ascii="Roboto" w:cs="Roboto" w:eastAsia="Roboto" w:hAnsi="Roboto"/>
          <w:color w:val="1d1f25"/>
          <w:highlight w:val="white"/>
          <w:rtl w:val="0"/>
        </w:rPr>
        <w:t xml:space="preserve">and if you’re in the US or Canada, no bank fees through 2025.</w:t>
      </w:r>
    </w:p>
    <w:p w:rsidR="00000000" w:rsidDel="00000000" w:rsidP="00000000" w:rsidRDefault="00000000" w:rsidRPr="00000000" w14:paraId="00000010">
      <w:pPr>
        <w:numPr>
          <w:ilvl w:val="0"/>
          <w:numId w:val="1"/>
        </w:numPr>
        <w:spacing w:after="240" w:before="0" w:beforeAutospacing="0" w:lineRule="auto"/>
        <w:ind w:left="720" w:hanging="360"/>
        <w:rPr>
          <w:rFonts w:ascii="Roboto" w:cs="Roboto" w:eastAsia="Roboto" w:hAnsi="Roboto"/>
          <w:b w:val="1"/>
          <w:color w:val="1d1f25"/>
          <w:highlight w:val="white"/>
        </w:rPr>
      </w:pPr>
      <w:r w:rsidDel="00000000" w:rsidR="00000000" w:rsidRPr="00000000">
        <w:rPr>
          <w:rFonts w:ascii="Roboto" w:cs="Roboto" w:eastAsia="Roboto" w:hAnsi="Roboto"/>
          <w:b w:val="1"/>
          <w:color w:val="1d1f25"/>
          <w:highlight w:val="white"/>
          <w:rtl w:val="0"/>
        </w:rPr>
        <w:t xml:space="preserve">Attract more families with kids</w:t>
      </w:r>
      <w:r w:rsidDel="00000000" w:rsidR="00000000" w:rsidRPr="00000000">
        <w:rPr>
          <w:rFonts w:ascii="Roboto" w:cs="Roboto" w:eastAsia="Roboto" w:hAnsi="Roboto"/>
          <w:b w:val="1"/>
          <w:color w:val="1d1f25"/>
          <w:highlight w:val="white"/>
          <w:rtl w:val="0"/>
        </w:rPr>
        <w:t xml:space="preserve"> – </w:t>
      </w:r>
      <w:r w:rsidDel="00000000" w:rsidR="00000000" w:rsidRPr="00000000">
        <w:rPr>
          <w:rFonts w:ascii="Roboto" w:cs="Roboto" w:eastAsia="Roboto" w:hAnsi="Roboto"/>
          <w:color w:val="1d1f25"/>
          <w:highlight w:val="white"/>
          <w:rtl w:val="0"/>
        </w:rPr>
        <w:t xml:space="preserve">enable child pricing and set custom occupancy rules to win over family travellers. Families make up 1 in 4 bookings on our platform, and competitive children’s rates can boost your family bookings by up to 15%.</w:t>
      </w:r>
      <w:r w:rsidDel="00000000" w:rsidR="00000000" w:rsidRPr="00000000">
        <w:rPr>
          <w:rtl w:val="0"/>
        </w:rPr>
      </w:r>
    </w:p>
    <w:p w:rsidR="00000000" w:rsidDel="00000000" w:rsidP="00000000" w:rsidRDefault="00000000" w:rsidRPr="00000000" w14:paraId="00000011">
      <w:pPr>
        <w:spacing w:after="240" w:before="240" w:lineRule="auto"/>
        <w:rPr>
          <w:rFonts w:ascii="Roboto" w:cs="Roboto" w:eastAsia="Roboto" w:hAnsi="Roboto"/>
          <w:color w:val="1d1f25"/>
          <w:shd w:fill="ffd966" w:val="clear"/>
        </w:rPr>
      </w:pPr>
      <w:r w:rsidDel="00000000" w:rsidR="00000000" w:rsidRPr="00000000">
        <w:rPr>
          <w:rFonts w:ascii="Roboto" w:cs="Roboto" w:eastAsia="Roboto" w:hAnsi="Roboto"/>
          <w:b w:val="1"/>
          <w:color w:val="1d1f25"/>
          <w:shd w:fill="ffd966" w:val="clear"/>
          <w:rtl w:val="0"/>
        </w:rPr>
        <w:t xml:space="preserve">CTA</w:t>
      </w:r>
      <w:r w:rsidDel="00000000" w:rsidR="00000000" w:rsidRPr="00000000">
        <w:rPr>
          <w:rtl w:val="0"/>
        </w:rPr>
      </w:r>
    </w:p>
    <w:p w:rsidR="00000000" w:rsidDel="00000000" w:rsidP="00000000" w:rsidRDefault="00000000" w:rsidRPr="00000000" w14:paraId="00000012">
      <w:pPr>
        <w:spacing w:after="240" w:before="240" w:lineRule="auto"/>
        <w:rPr>
          <w:rFonts w:ascii="Roboto" w:cs="Roboto" w:eastAsia="Roboto" w:hAnsi="Roboto"/>
          <w:color w:val="1d1f25"/>
          <w:highlight w:val="white"/>
        </w:rPr>
      </w:pPr>
      <w:hyperlink r:id="rId6">
        <w:r w:rsidDel="00000000" w:rsidR="00000000" w:rsidRPr="00000000">
          <w:rPr>
            <w:rFonts w:ascii="Roboto" w:cs="Roboto" w:eastAsia="Roboto" w:hAnsi="Roboto"/>
            <w:color w:val="1155cc"/>
            <w:highlight w:val="white"/>
            <w:u w:val="single"/>
            <w:rtl w:val="0"/>
          </w:rPr>
          <w:t xml:space="preserve">Get started with these tools</w:t>
        </w:r>
      </w:hyperlink>
      <w:r w:rsidDel="00000000" w:rsidR="00000000" w:rsidRPr="00000000">
        <w:rPr>
          <w:rtl w:val="0"/>
        </w:rPr>
      </w:r>
    </w:p>
    <w:p w:rsidR="00000000" w:rsidDel="00000000" w:rsidP="00000000" w:rsidRDefault="00000000" w:rsidRPr="00000000" w14:paraId="00000013">
      <w:pPr>
        <w:spacing w:after="240" w:before="240" w:lineRule="auto"/>
        <w:rPr>
          <w:rFonts w:ascii="Roboto" w:cs="Roboto" w:eastAsia="Roboto" w:hAnsi="Roboto"/>
          <w:color w:val="1d1f25"/>
          <w:highlight w:val="white"/>
        </w:rPr>
      </w:pPr>
      <w:r w:rsidDel="00000000" w:rsidR="00000000" w:rsidRPr="00000000">
        <w:rPr>
          <w:rFonts w:ascii="Roboto" w:cs="Roboto" w:eastAsia="Roboto" w:hAnsi="Roboto"/>
          <w:color w:val="1d1f25"/>
          <w:highlight w:val="white"/>
          <w:rtl w:val="0"/>
        </w:rPr>
        <w:t xml:space="preserve">Ready to optimise your setup? Get in touch with us if you need help making the most of these tools.</w:t>
      </w:r>
    </w:p>
    <w:p w:rsidR="00000000" w:rsidDel="00000000" w:rsidP="00000000" w:rsidRDefault="00000000" w:rsidRPr="00000000" w14:paraId="00000014">
      <w:pPr>
        <w:spacing w:after="240" w:before="240" w:lineRule="auto"/>
        <w:rPr>
          <w:rFonts w:ascii="Roboto" w:cs="Roboto" w:eastAsia="Roboto" w:hAnsi="Roboto"/>
          <w:color w:val="1d1f25"/>
          <w:highlight w:val="white"/>
        </w:rPr>
      </w:pPr>
      <w:r w:rsidDel="00000000" w:rsidR="00000000" w:rsidRPr="00000000">
        <w:rPr>
          <w:rtl w:val="0"/>
        </w:rPr>
      </w:r>
    </w:p>
    <w:p w:rsidR="00000000" w:rsidDel="00000000" w:rsidP="00000000" w:rsidRDefault="00000000" w:rsidRPr="00000000" w14:paraId="00000015">
      <w:pPr>
        <w:spacing w:after="240" w:before="240" w:lineRule="auto"/>
        <w:rPr>
          <w:rFonts w:ascii="Roboto" w:cs="Roboto" w:eastAsia="Roboto" w:hAnsi="Roboto"/>
          <w:color w:val="1d1f25"/>
          <w:highlight w:val="white"/>
        </w:rPr>
      </w:pPr>
      <w:r w:rsidDel="00000000" w:rsidR="00000000" w:rsidRPr="00000000">
        <w:rPr>
          <w:rFonts w:ascii="Roboto" w:cs="Roboto" w:eastAsia="Roboto" w:hAnsi="Roboto"/>
          <w:color w:val="1d1f25"/>
          <w:highlight w:val="white"/>
          <w:rtl w:val="0"/>
        </w:rPr>
        <w:t xml:space="preserve">Kind regards,</w:t>
      </w:r>
    </w:p>
    <w:p w:rsidR="00000000" w:rsidDel="00000000" w:rsidP="00000000" w:rsidRDefault="00000000" w:rsidRPr="00000000" w14:paraId="00000016">
      <w:pPr>
        <w:spacing w:after="240" w:before="240" w:lineRule="auto"/>
        <w:rPr>
          <w:rFonts w:ascii="Roboto" w:cs="Roboto" w:eastAsia="Roboto" w:hAnsi="Roboto"/>
          <w:color w:val="1d1f25"/>
          <w:highlight w:val="white"/>
        </w:rPr>
      </w:pPr>
      <w:r w:rsidDel="00000000" w:rsidR="00000000" w:rsidRPr="00000000">
        <w:rPr>
          <w:rFonts w:ascii="Roboto" w:cs="Roboto" w:eastAsia="Roboto" w:hAnsi="Roboto"/>
          <w:color w:val="1d1f25"/>
          <w:highlight w:val="white"/>
          <w:rtl w:val="0"/>
        </w:rPr>
        <w:t xml:space="preserve">[Add Connectivity provider name here]</w:t>
      </w:r>
    </w:p>
    <w:p w:rsidR="00000000" w:rsidDel="00000000" w:rsidP="00000000" w:rsidRDefault="00000000" w:rsidRPr="00000000" w14:paraId="00000017">
      <w:pPr>
        <w:spacing w:after="240" w:before="240" w:lineRule="auto"/>
        <w:rPr>
          <w:rFonts w:ascii="Roboto" w:cs="Roboto" w:eastAsia="Roboto" w:hAnsi="Roboto"/>
          <w:color w:val="1d1f25"/>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pStyle w:val="Heading1"/>
        <w:keepNext w:val="0"/>
        <w:keepLines w:val="0"/>
        <w:spacing w:before="280" w:lineRule="auto"/>
        <w:rPr>
          <w:rFonts w:ascii="Roboto" w:cs="Roboto" w:eastAsia="Roboto" w:hAnsi="Roboto"/>
          <w:b w:val="1"/>
          <w:sz w:val="24"/>
          <w:szCs w:val="24"/>
        </w:rPr>
      </w:pPr>
      <w:bookmarkStart w:colFirst="0" w:colLast="0" w:name="_kdd394ipnppy" w:id="1"/>
      <w:bookmarkEnd w:id="1"/>
      <w:r w:rsidDel="00000000" w:rsidR="00000000" w:rsidRPr="00000000">
        <w:rPr>
          <w:rFonts w:ascii="Roboto" w:cs="Roboto" w:eastAsia="Roboto" w:hAnsi="Roboto"/>
          <w:b w:val="1"/>
          <w:sz w:val="24"/>
          <w:szCs w:val="24"/>
          <w:rtl w:val="0"/>
        </w:rPr>
        <w:t xml:space="preserve">Banner</w:t>
      </w:r>
      <w:r w:rsidDel="00000000" w:rsidR="00000000" w:rsidRPr="00000000">
        <w:rPr>
          <w:rtl w:val="0"/>
        </w:rPr>
      </w:r>
    </w:p>
    <w:p w:rsidR="00000000" w:rsidDel="00000000" w:rsidP="00000000" w:rsidRDefault="00000000" w:rsidRPr="00000000" w14:paraId="00000019">
      <w:pPr>
        <w:spacing w:after="240" w:before="240" w:lineRule="auto"/>
        <w:rPr>
          <w:rFonts w:ascii="Roboto" w:cs="Roboto" w:eastAsia="Roboto" w:hAnsi="Roboto"/>
          <w:b w:val="1"/>
          <w:color w:val="1d1f25"/>
          <w:shd w:fill="ffd966" w:val="clear"/>
        </w:rPr>
      </w:pPr>
      <w:r w:rsidDel="00000000" w:rsidR="00000000" w:rsidRPr="00000000">
        <w:rPr>
          <w:rFonts w:ascii="Roboto" w:cs="Roboto" w:eastAsia="Roboto" w:hAnsi="Roboto"/>
          <w:b w:val="1"/>
          <w:color w:val="1d1f25"/>
          <w:shd w:fill="ffd966" w:val="clear"/>
          <w:rtl w:val="0"/>
        </w:rPr>
        <w:t xml:space="preserve">Title</w:t>
      </w:r>
    </w:p>
    <w:p w:rsidR="00000000" w:rsidDel="00000000" w:rsidP="00000000" w:rsidRDefault="00000000" w:rsidRPr="00000000" w14:paraId="0000001A">
      <w:pPr>
        <w:spacing w:after="240" w:before="240" w:lineRule="auto"/>
        <w:rPr>
          <w:rFonts w:ascii="Roboto" w:cs="Roboto" w:eastAsia="Roboto" w:hAnsi="Roboto"/>
          <w:b w:val="1"/>
          <w:color w:val="1d1f25"/>
          <w:highlight w:val="white"/>
        </w:rPr>
      </w:pPr>
      <w:r w:rsidDel="00000000" w:rsidR="00000000" w:rsidRPr="00000000">
        <w:rPr>
          <w:rFonts w:ascii="Roboto" w:cs="Roboto" w:eastAsia="Roboto" w:hAnsi="Roboto"/>
          <w:color w:val="1d1f25"/>
          <w:highlight w:val="white"/>
          <w:rtl w:val="0"/>
        </w:rPr>
        <w:t xml:space="preserve">Start strong with the right tools for success</w:t>
      </w:r>
      <w:r w:rsidDel="00000000" w:rsidR="00000000" w:rsidRPr="00000000">
        <w:rPr>
          <w:rtl w:val="0"/>
        </w:rPr>
      </w:r>
    </w:p>
    <w:p w:rsidR="00000000" w:rsidDel="00000000" w:rsidP="00000000" w:rsidRDefault="00000000" w:rsidRPr="00000000" w14:paraId="0000001B">
      <w:pPr>
        <w:spacing w:after="240" w:before="240" w:lineRule="auto"/>
        <w:rPr>
          <w:rFonts w:ascii="Roboto" w:cs="Roboto" w:eastAsia="Roboto" w:hAnsi="Roboto"/>
          <w:b w:val="1"/>
          <w:color w:val="1d1f25"/>
          <w:shd w:fill="ffd966" w:val="clear"/>
        </w:rPr>
      </w:pPr>
      <w:r w:rsidDel="00000000" w:rsidR="00000000" w:rsidRPr="00000000">
        <w:rPr>
          <w:rFonts w:ascii="Roboto" w:cs="Roboto" w:eastAsia="Roboto" w:hAnsi="Roboto"/>
          <w:b w:val="1"/>
          <w:color w:val="1d1f25"/>
          <w:shd w:fill="ffd966" w:val="clear"/>
          <w:rtl w:val="0"/>
        </w:rPr>
        <w:t xml:space="preserve">Body</w:t>
      </w:r>
    </w:p>
    <w:p w:rsidR="00000000" w:rsidDel="00000000" w:rsidP="00000000" w:rsidRDefault="00000000" w:rsidRPr="00000000" w14:paraId="0000001C">
      <w:pPr>
        <w:spacing w:after="240" w:before="240" w:lineRule="auto"/>
        <w:rPr>
          <w:rFonts w:ascii="Roboto" w:cs="Roboto" w:eastAsia="Roboto" w:hAnsi="Roboto"/>
          <w:b w:val="1"/>
          <w:color w:val="1d1f25"/>
          <w:highlight w:val="white"/>
        </w:rPr>
      </w:pPr>
      <w:r w:rsidDel="00000000" w:rsidR="00000000" w:rsidRPr="00000000">
        <w:rPr>
          <w:rFonts w:ascii="Roboto" w:cs="Roboto" w:eastAsia="Roboto" w:hAnsi="Roboto"/>
          <w:color w:val="1d1f25"/>
          <w:highlight w:val="white"/>
          <w:rtl w:val="0"/>
        </w:rPr>
        <w:t xml:space="preserve">Learn how to stay bookable, set competitive prices and show off your space to start welcoming more guests and drive your first bookings on Booking.com.</w:t>
      </w:r>
      <w:r w:rsidDel="00000000" w:rsidR="00000000" w:rsidRPr="00000000">
        <w:rPr>
          <w:rtl w:val="0"/>
        </w:rPr>
      </w:r>
    </w:p>
    <w:p w:rsidR="00000000" w:rsidDel="00000000" w:rsidP="00000000" w:rsidRDefault="00000000" w:rsidRPr="00000000" w14:paraId="0000001D">
      <w:pPr>
        <w:spacing w:after="240" w:before="240" w:lineRule="auto"/>
        <w:rPr>
          <w:rFonts w:ascii="Roboto" w:cs="Roboto" w:eastAsia="Roboto" w:hAnsi="Roboto"/>
          <w:b w:val="1"/>
          <w:color w:val="1d1f25"/>
          <w:shd w:fill="ffd966" w:val="clear"/>
        </w:rPr>
      </w:pPr>
      <w:r w:rsidDel="00000000" w:rsidR="00000000" w:rsidRPr="00000000">
        <w:rPr>
          <w:rFonts w:ascii="Roboto" w:cs="Roboto" w:eastAsia="Roboto" w:hAnsi="Roboto"/>
          <w:b w:val="1"/>
          <w:color w:val="1d1f25"/>
          <w:shd w:fill="ffd966" w:val="clear"/>
          <w:rtl w:val="0"/>
        </w:rPr>
        <w:t xml:space="preserve">CTA</w:t>
      </w:r>
    </w:p>
    <w:p w:rsidR="00000000" w:rsidDel="00000000" w:rsidP="00000000" w:rsidRDefault="00000000" w:rsidRPr="00000000" w14:paraId="0000001E">
      <w:pPr>
        <w:spacing w:after="240" w:before="240" w:lineRule="auto"/>
        <w:rPr>
          <w:rFonts w:ascii="Roboto" w:cs="Roboto" w:eastAsia="Roboto" w:hAnsi="Roboto"/>
          <w:color w:val="1d1f25"/>
          <w:highlight w:val="white"/>
        </w:rPr>
      </w:pPr>
      <w:hyperlink r:id="rId7">
        <w:r w:rsidDel="00000000" w:rsidR="00000000" w:rsidRPr="00000000">
          <w:rPr>
            <w:rFonts w:ascii="Roboto" w:cs="Roboto" w:eastAsia="Roboto" w:hAnsi="Roboto"/>
            <w:color w:val="1155cc"/>
            <w:highlight w:val="white"/>
            <w:u w:val="single"/>
            <w:rtl w:val="0"/>
          </w:rPr>
          <w:t xml:space="preserve">Get started now</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240" w:lineRule="auto"/>
    </w:pPr>
    <w:rPr>
      <w:rFonts w:ascii="Roboto" w:cs="Roboto" w:eastAsia="Roboto" w:hAnsi="Roboto"/>
      <w:b w:val="1"/>
      <w:color w:val="1d1f25"/>
      <w:sz w:val="24"/>
      <w:szCs w:val="2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artner.booking.com/en-gb/learn-more/new-partner/setting-your-property-listing-and-opening-bookings" TargetMode="External"/><Relationship Id="rId7" Type="http://schemas.openxmlformats.org/officeDocument/2006/relationships/hyperlink" Target="https://partner.booking.com/en-gb/learn-more/new-partner/setting-your-property-listing-and-opening-booking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